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BAB5" w14:textId="77777777" w:rsidR="00583D87" w:rsidRPr="005100EF" w:rsidRDefault="00583D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51601D8B" w14:textId="77777777" w:rsidR="001C6F57" w:rsidRDefault="001C6F57" w:rsidP="00D450DB">
      <w:pPr>
        <w:pStyle w:val="Intestazione"/>
        <w:jc w:val="center"/>
        <w:rPr>
          <w:b/>
          <w:color w:val="000000" w:themeColor="text1"/>
        </w:rPr>
      </w:pPr>
      <w:bookmarkStart w:id="0" w:name="_Hlk195691254"/>
    </w:p>
    <w:p w14:paraId="715A834F" w14:textId="1231C1D6" w:rsidR="001C6F57" w:rsidRDefault="00D450DB" w:rsidP="001C6F57">
      <w:pPr>
        <w:pStyle w:val="Intestazione"/>
        <w:spacing w:line="360" w:lineRule="auto"/>
        <w:jc w:val="center"/>
        <w:rPr>
          <w:rFonts w:eastAsia="Calibri"/>
          <w:b/>
          <w:sz w:val="20"/>
          <w:szCs w:val="20"/>
        </w:rPr>
      </w:pPr>
      <w:proofErr w:type="spellStart"/>
      <w:r w:rsidRPr="005100EF">
        <w:rPr>
          <w:b/>
          <w:color w:val="000000" w:themeColor="text1"/>
        </w:rPr>
        <w:t>All</w:t>
      </w:r>
      <w:proofErr w:type="spellEnd"/>
      <w:r w:rsidRPr="005100EF">
        <w:rPr>
          <w:b/>
          <w:color w:val="000000" w:themeColor="text1"/>
        </w:rPr>
        <w:t xml:space="preserve">. b2 – </w:t>
      </w:r>
      <w:r w:rsidR="001C6F57" w:rsidRPr="005100EF">
        <w:rPr>
          <w:rFonts w:eastAsia="Calibri"/>
          <w:b/>
          <w:sz w:val="20"/>
          <w:szCs w:val="20"/>
        </w:rPr>
        <w:t>C</w:t>
      </w:r>
      <w:r w:rsidR="00AB5B24">
        <w:rPr>
          <w:rFonts w:eastAsia="Calibri"/>
          <w:b/>
          <w:sz w:val="20"/>
          <w:szCs w:val="20"/>
        </w:rPr>
        <w:t>omunicazione</w:t>
      </w:r>
      <w:r w:rsidR="001C6F57" w:rsidRPr="005100EF">
        <w:rPr>
          <w:rFonts w:eastAsia="Calibri"/>
          <w:b/>
          <w:sz w:val="20"/>
          <w:szCs w:val="20"/>
        </w:rPr>
        <w:t xml:space="preserve"> C/C </w:t>
      </w:r>
      <w:r w:rsidR="00AB5B24">
        <w:rPr>
          <w:rFonts w:eastAsia="Calibri"/>
          <w:b/>
          <w:sz w:val="20"/>
          <w:szCs w:val="20"/>
        </w:rPr>
        <w:t>dedicato</w:t>
      </w:r>
    </w:p>
    <w:p w14:paraId="7C9FE418" w14:textId="29538D8C" w:rsidR="00D450DB" w:rsidRPr="005100EF" w:rsidRDefault="001C6F57" w:rsidP="001C6F57">
      <w:pPr>
        <w:pStyle w:val="Intestazione"/>
        <w:spacing w:line="360" w:lineRule="auto"/>
        <w:jc w:val="center"/>
        <w:rPr>
          <w:b/>
          <w:color w:val="000000" w:themeColor="text1"/>
        </w:rPr>
      </w:pPr>
      <w:r>
        <w:rPr>
          <w:rFonts w:eastAsia="Calibri"/>
          <w:b/>
          <w:sz w:val="20"/>
          <w:szCs w:val="20"/>
        </w:rPr>
        <w:t>(</w:t>
      </w:r>
      <w:r w:rsidRPr="005100EF">
        <w:rPr>
          <w:rFonts w:eastAsia="Calibri"/>
          <w:b/>
          <w:sz w:val="20"/>
          <w:szCs w:val="20"/>
        </w:rPr>
        <w:t>AI SENSI DELL’ART. 3, COMMA 7, LEGGE 136/2010 E S.M.I</w:t>
      </w:r>
      <w:r>
        <w:rPr>
          <w:rFonts w:eastAsia="Calibri"/>
          <w:b/>
          <w:sz w:val="20"/>
          <w:szCs w:val="20"/>
        </w:rPr>
        <w:t>.)</w:t>
      </w:r>
    </w:p>
    <w:p w14:paraId="6C770625" w14:textId="77777777" w:rsidR="00D450DB" w:rsidRPr="005100EF" w:rsidRDefault="00D450DB" w:rsidP="001C6F57">
      <w:pPr>
        <w:pStyle w:val="Intestazione"/>
        <w:spacing w:line="360" w:lineRule="auto"/>
        <w:rPr>
          <w:b/>
          <w:color w:val="000000" w:themeColor="text1"/>
        </w:rPr>
      </w:pPr>
    </w:p>
    <w:bookmarkEnd w:id="0"/>
    <w:p w14:paraId="3218FBA4" w14:textId="77777777" w:rsidR="005100EF" w:rsidRPr="005100EF" w:rsidRDefault="005100EF" w:rsidP="005100EF">
      <w:pPr>
        <w:pStyle w:val="Intestazione"/>
        <w:tabs>
          <w:tab w:val="left" w:pos="1346"/>
        </w:tabs>
        <w:jc w:val="both"/>
        <w:rPr>
          <w:b/>
          <w:color w:val="000000" w:themeColor="text1"/>
        </w:rPr>
      </w:pPr>
      <w:r w:rsidRPr="005100EF">
        <w:rPr>
          <w:b/>
          <w:color w:val="000000" w:themeColor="text1"/>
        </w:rPr>
        <w:t>PROCEDURA APERTA TELEMATICA, AI SENSI DELL’ART. 71 DEL D.LGS. 36/2023 PER LA FORNITURA, PER LA FONDAZIONE RI.MED, DI UN SISTEMA DI CALCOLO AD ALTE PRESTAZIONI DA AGGIUDICARE CON OEPV NELL’AMBITO DEL PIANO NAZIONALE DI RIPRESA E RESILIENZA (PNRR) - BANDO A CASCATA DELLO SPOKE 4 DELL’INIZIATIVA D3 4 HEALTH “DIGITAL DRIVEN DIAGNOSTICS, PROGNOSTICS AND THERAPEUTICS FOR SUSTAINABLE HEALTH CARE” CODICE PNC0000001 - PER LA REALIZZAZIONE DEL PROGETTO “CENTRO PER ACQUISIZIONE, STORAGE ED ELABORAZIONE DATI DA PAD MULTIOMICA PER MODELLI CELLULARI TRIDIMENSIONALI ” – ACRONIMO “CASTOR&amp;POLLUX”</w:t>
      </w:r>
    </w:p>
    <w:p w14:paraId="453735B1" w14:textId="77777777" w:rsidR="005100EF" w:rsidRPr="005100EF" w:rsidRDefault="005100EF" w:rsidP="005100EF">
      <w:pPr>
        <w:pStyle w:val="Intestazione"/>
        <w:tabs>
          <w:tab w:val="left" w:pos="1346"/>
        </w:tabs>
        <w:jc w:val="center"/>
        <w:rPr>
          <w:b/>
          <w:color w:val="000000" w:themeColor="text1"/>
        </w:rPr>
      </w:pPr>
      <w:bookmarkStart w:id="1" w:name="_GoBack"/>
    </w:p>
    <w:p w14:paraId="13A93E52" w14:textId="348C0E29" w:rsidR="008A3F1D" w:rsidRPr="005100EF" w:rsidRDefault="008A3F1D" w:rsidP="005100EF">
      <w:pPr>
        <w:pStyle w:val="Intestazione"/>
        <w:tabs>
          <w:tab w:val="left" w:pos="1346"/>
        </w:tabs>
        <w:jc w:val="center"/>
        <w:rPr>
          <w:b/>
          <w:color w:val="000000" w:themeColor="text1"/>
        </w:rPr>
      </w:pPr>
      <w:r w:rsidRPr="005100EF">
        <w:rPr>
          <w:b/>
          <w:color w:val="000000" w:themeColor="text1"/>
        </w:rPr>
        <w:t xml:space="preserve">CUP B53C22005980001 - </w:t>
      </w:r>
      <w:r w:rsidRPr="00D41A5C">
        <w:rPr>
          <w:b/>
          <w:color w:val="000000" w:themeColor="text1"/>
        </w:rPr>
        <w:t xml:space="preserve">CIG </w:t>
      </w:r>
      <w:r w:rsidR="00D41A5C" w:rsidRPr="00D41A5C">
        <w:rPr>
          <w:b/>
          <w:color w:val="000000" w:themeColor="text1"/>
        </w:rPr>
        <w:t>B756ABB16B</w:t>
      </w:r>
    </w:p>
    <w:bookmarkEnd w:id="1"/>
    <w:p w14:paraId="6A23477C" w14:textId="77777777" w:rsidR="00C46B1B" w:rsidRPr="005100EF" w:rsidRDefault="00C46B1B" w:rsidP="00943662">
      <w:pPr>
        <w:pStyle w:val="Nessunaspaziatura"/>
        <w:rPr>
          <w:rFonts w:ascii="Times New Roman" w:hAnsi="Times New Roman" w:cs="Times New Roman"/>
        </w:rPr>
      </w:pPr>
    </w:p>
    <w:p w14:paraId="7D3066EC" w14:textId="128094FE" w:rsidR="00C46B1B" w:rsidRPr="005100EF" w:rsidRDefault="00C46B1B" w:rsidP="001C6F57">
      <w:pPr>
        <w:spacing w:line="276" w:lineRule="auto"/>
        <w:jc w:val="center"/>
        <w:rPr>
          <w:rFonts w:eastAsia="Calibri"/>
          <w:b/>
          <w:sz w:val="20"/>
          <w:szCs w:val="20"/>
        </w:rPr>
      </w:pPr>
    </w:p>
    <w:p w14:paraId="44E9687D" w14:textId="77777777" w:rsidR="00583D87" w:rsidRPr="005100EF" w:rsidRDefault="00583D87" w:rsidP="00C46B1B">
      <w:pPr>
        <w:pStyle w:val="Nessunaspaziatura"/>
        <w:rPr>
          <w:rFonts w:ascii="Times New Roman" w:hAnsi="Times New Roman" w:cs="Times New Roman"/>
          <w:color w:val="000000"/>
        </w:rPr>
      </w:pPr>
    </w:p>
    <w:tbl>
      <w:tblPr>
        <w:tblStyle w:val="a8"/>
        <w:tblW w:w="9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6941"/>
        <w:gridCol w:w="19"/>
        <w:gridCol w:w="13"/>
      </w:tblGrid>
      <w:tr w:rsidR="00583D87" w:rsidRPr="00B96CC1" w14:paraId="6FA8C5C8" w14:textId="77777777" w:rsidTr="00B96CC1">
        <w:trPr>
          <w:gridAfter w:val="1"/>
          <w:wAfter w:w="13" w:type="dxa"/>
          <w:trHeight w:val="200"/>
        </w:trPr>
        <w:tc>
          <w:tcPr>
            <w:tcW w:w="2216" w:type="dxa"/>
          </w:tcPr>
          <w:p w14:paraId="495A6DE2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2D365537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Il sottoscritto</w:t>
            </w:r>
          </w:p>
          <w:p w14:paraId="186FD7DB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15B89ADE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6619F3DD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Nome Cognome</w:t>
            </w:r>
          </w:p>
          <w:p w14:paraId="0CAD4E7D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67D96BCE" w14:textId="77777777" w:rsidTr="00B96CC1">
        <w:trPr>
          <w:gridAfter w:val="2"/>
          <w:wAfter w:w="32" w:type="dxa"/>
          <w:trHeight w:val="717"/>
        </w:trPr>
        <w:tc>
          <w:tcPr>
            <w:tcW w:w="2216" w:type="dxa"/>
          </w:tcPr>
          <w:p w14:paraId="1A5CB0F2" w14:textId="18ADEAB6" w:rsidR="00583D87" w:rsidRPr="00B96CC1" w:rsidRDefault="00B96CC1" w:rsidP="00C46B1B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</w:t>
            </w:r>
          </w:p>
          <w:p w14:paraId="70FCEE35" w14:textId="5BE0F50C" w:rsidR="00C46B1B" w:rsidRPr="00B96CC1" w:rsidRDefault="00B96CC1" w:rsidP="00C46B1B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</w:p>
        </w:tc>
        <w:tc>
          <w:tcPr>
            <w:tcW w:w="6941" w:type="dxa"/>
          </w:tcPr>
          <w:p w14:paraId="324B4D3C" w14:textId="77777777" w:rsidR="00C46B1B" w:rsidRPr="00B96CC1" w:rsidRDefault="00C46B1B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0DDEB285" w14:textId="585B7F6B" w:rsidR="00583D87" w:rsidRPr="00B96CC1" w:rsidRDefault="00B96CC1" w:rsidP="00C46B1B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Luogo e </w:t>
            </w:r>
            <w:r w:rsidR="007010E2" w:rsidRPr="00B96CC1">
              <w:rPr>
                <w:rFonts w:ascii="Times New Roman" w:hAnsi="Times New Roman" w:cs="Times New Roman"/>
              </w:rPr>
              <w:t>Data di nascita</w:t>
            </w:r>
          </w:p>
          <w:p w14:paraId="337342E0" w14:textId="77777777" w:rsidR="00583D87" w:rsidRPr="00B96CC1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4D7C0CB0" w14:textId="77777777" w:rsidTr="00B96CC1">
        <w:trPr>
          <w:gridAfter w:val="1"/>
          <w:wAfter w:w="13" w:type="dxa"/>
          <w:trHeight w:val="200"/>
        </w:trPr>
        <w:tc>
          <w:tcPr>
            <w:tcW w:w="2216" w:type="dxa"/>
          </w:tcPr>
          <w:p w14:paraId="1B09B546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5E7C066F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Codice fiscale</w:t>
            </w:r>
          </w:p>
          <w:p w14:paraId="570FBF84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12331A13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332F9BF0" w14:textId="77777777" w:rsidTr="00B96CC1">
        <w:trPr>
          <w:gridAfter w:val="1"/>
          <w:wAfter w:w="13" w:type="dxa"/>
          <w:trHeight w:val="200"/>
        </w:trPr>
        <w:tc>
          <w:tcPr>
            <w:tcW w:w="2216" w:type="dxa"/>
          </w:tcPr>
          <w:p w14:paraId="2AFFA836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2CE4E527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Cittadinanza</w:t>
            </w:r>
          </w:p>
          <w:p w14:paraId="6437D239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4C88B25E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339BB0D8" w14:textId="77777777" w:rsidTr="00B96CC1">
        <w:trPr>
          <w:trHeight w:val="667"/>
        </w:trPr>
        <w:tc>
          <w:tcPr>
            <w:tcW w:w="9189" w:type="dxa"/>
            <w:gridSpan w:val="4"/>
          </w:tcPr>
          <w:p w14:paraId="447E0D38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32CDFEAD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Domiciliato per la carica presso la sede societaria ove appresso, nella sua qualità di rappresentante autorizzato</w:t>
            </w:r>
          </w:p>
          <w:p w14:paraId="23B00AD1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583D87" w:rsidRPr="00B96CC1" w14:paraId="7305CB55" w14:textId="77777777" w:rsidTr="00B96CC1">
        <w:trPr>
          <w:gridAfter w:val="1"/>
          <w:wAfter w:w="13" w:type="dxa"/>
          <w:trHeight w:val="682"/>
        </w:trPr>
        <w:tc>
          <w:tcPr>
            <w:tcW w:w="2216" w:type="dxa"/>
          </w:tcPr>
          <w:p w14:paraId="76DC1BCB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752325F7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Operatore economico</w:t>
            </w:r>
          </w:p>
          <w:p w14:paraId="6074723C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6E4F4B39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6F81F3DF" w14:textId="77777777" w:rsidTr="00B96CC1">
        <w:trPr>
          <w:gridAfter w:val="1"/>
          <w:wAfter w:w="13" w:type="dxa"/>
          <w:trHeight w:val="200"/>
        </w:trPr>
        <w:tc>
          <w:tcPr>
            <w:tcW w:w="2216" w:type="dxa"/>
          </w:tcPr>
          <w:p w14:paraId="40565F02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4C87B58E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Con sede legale in</w:t>
            </w:r>
          </w:p>
          <w:p w14:paraId="0D4CDCA9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58B9EB3A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4633B08C" w14:textId="77777777" w:rsidTr="00B96CC1">
        <w:trPr>
          <w:gridAfter w:val="1"/>
          <w:wAfter w:w="13" w:type="dxa"/>
          <w:trHeight w:val="200"/>
        </w:trPr>
        <w:tc>
          <w:tcPr>
            <w:tcW w:w="2216" w:type="dxa"/>
          </w:tcPr>
          <w:p w14:paraId="6775B01D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28F23D5A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Indirizzo</w:t>
            </w:r>
          </w:p>
          <w:p w14:paraId="70285FFD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57F752E3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19BCCCED" w14:textId="77777777" w:rsidTr="00B96CC1">
        <w:trPr>
          <w:gridAfter w:val="1"/>
          <w:wAfter w:w="13" w:type="dxa"/>
          <w:trHeight w:val="200"/>
        </w:trPr>
        <w:tc>
          <w:tcPr>
            <w:tcW w:w="2216" w:type="dxa"/>
          </w:tcPr>
          <w:p w14:paraId="4808BBC8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1218C818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lastRenderedPageBreak/>
              <w:t>Codice fiscale</w:t>
            </w:r>
          </w:p>
          <w:p w14:paraId="5BC0EB6D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1314A2F8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15854F29" w14:textId="77777777" w:rsidTr="00B96CC1">
        <w:trPr>
          <w:gridAfter w:val="1"/>
          <w:wAfter w:w="13" w:type="dxa"/>
          <w:trHeight w:val="200"/>
        </w:trPr>
        <w:tc>
          <w:tcPr>
            <w:tcW w:w="2216" w:type="dxa"/>
          </w:tcPr>
          <w:p w14:paraId="7B0E68DA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72D95B58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Partita IVA</w:t>
            </w:r>
          </w:p>
          <w:p w14:paraId="17922B65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5D976EDF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3D87" w:rsidRPr="00B96CC1" w14:paraId="1F5B3C58" w14:textId="77777777" w:rsidTr="00B96CC1">
        <w:trPr>
          <w:gridAfter w:val="1"/>
          <w:wAfter w:w="13" w:type="dxa"/>
          <w:trHeight w:val="200"/>
        </w:trPr>
        <w:tc>
          <w:tcPr>
            <w:tcW w:w="2216" w:type="dxa"/>
          </w:tcPr>
          <w:p w14:paraId="363A8BD2" w14:textId="77777777" w:rsidR="00C46B1B" w:rsidRPr="00B96CC1" w:rsidRDefault="00C46B1B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  <w:p w14:paraId="7F12CC67" w14:textId="77777777" w:rsidR="00583D87" w:rsidRPr="00B96CC1" w:rsidRDefault="007010E2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B96CC1">
              <w:rPr>
                <w:rFonts w:ascii="Times New Roman" w:hAnsi="Times New Roman" w:cs="Times New Roman"/>
              </w:rPr>
              <w:t>PEC</w:t>
            </w:r>
          </w:p>
          <w:p w14:paraId="0F3898D0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14:paraId="094B0DC0" w14:textId="77777777" w:rsidR="00583D87" w:rsidRPr="00B96CC1" w:rsidRDefault="00583D87" w:rsidP="00C46B1B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A26BB49" w14:textId="77777777" w:rsidR="00583D87" w:rsidRPr="005100EF" w:rsidRDefault="00583D87">
      <w:pPr>
        <w:pStyle w:val="Titolo4"/>
        <w:spacing w:before="0" w:after="0"/>
        <w:jc w:val="center"/>
        <w:rPr>
          <w:rFonts w:eastAsia="Calibri"/>
          <w:sz w:val="20"/>
          <w:szCs w:val="20"/>
        </w:rPr>
      </w:pPr>
    </w:p>
    <w:p w14:paraId="6F8D41EE" w14:textId="18BE900E" w:rsidR="005A5E82" w:rsidRDefault="007010E2" w:rsidP="001C6F57">
      <w:pPr>
        <w:spacing w:line="360" w:lineRule="auto"/>
        <w:jc w:val="both"/>
        <w:rPr>
          <w:rFonts w:eastAsia="Calibri"/>
          <w:highlight w:val="white"/>
        </w:rPr>
      </w:pPr>
      <w:r w:rsidRPr="005A5E82">
        <w:rPr>
          <w:rFonts w:eastAsia="Calibri"/>
          <w:highlight w:val="white"/>
        </w:rPr>
        <w:t>consapevole delle sanzioni penali previste dall’art. 76 del D.P.R. 445/2000 per le ipotesi di falsità in atti e dichiarazioni mendaci, sotto la propria responsabilità</w:t>
      </w:r>
      <w:r w:rsidR="009E3CC4">
        <w:rPr>
          <w:rFonts w:eastAsia="Calibri"/>
          <w:highlight w:val="white"/>
        </w:rPr>
        <w:t>:</w:t>
      </w:r>
    </w:p>
    <w:p w14:paraId="61A92F5E" w14:textId="77777777" w:rsidR="009E3CC4" w:rsidRPr="005A5E82" w:rsidRDefault="009E3CC4" w:rsidP="00F80EDA">
      <w:pPr>
        <w:spacing w:line="360" w:lineRule="auto"/>
        <w:jc w:val="both"/>
        <w:rPr>
          <w:rFonts w:eastAsia="Calibri"/>
          <w:highlight w:val="white"/>
        </w:rPr>
      </w:pPr>
    </w:p>
    <w:p w14:paraId="0AEBA5A8" w14:textId="3EF3A59E" w:rsidR="00583D87" w:rsidRPr="009E3CC4" w:rsidRDefault="007010E2" w:rsidP="009E3CC4">
      <w:pPr>
        <w:pStyle w:val="Paragrafoelenco"/>
        <w:numPr>
          <w:ilvl w:val="0"/>
          <w:numId w:val="5"/>
        </w:numPr>
        <w:spacing w:line="360" w:lineRule="auto"/>
        <w:ind w:left="142" w:hanging="284"/>
        <w:rPr>
          <w:rFonts w:ascii="Times New Roman" w:eastAsia="Calibri" w:hAnsi="Times New Roman"/>
          <w:sz w:val="24"/>
          <w:szCs w:val="24"/>
        </w:rPr>
      </w:pPr>
      <w:r w:rsidRPr="009E3CC4">
        <w:rPr>
          <w:rFonts w:ascii="Times New Roman" w:eastAsia="Calibri" w:hAnsi="Times New Roman"/>
          <w:b/>
          <w:sz w:val="24"/>
          <w:szCs w:val="24"/>
          <w:highlight w:val="white"/>
        </w:rPr>
        <w:t>DICHIARA</w:t>
      </w:r>
      <w:r w:rsidR="005A5E82" w:rsidRPr="009E3CC4">
        <w:rPr>
          <w:rFonts w:ascii="Times New Roman" w:eastAsia="Calibri" w:hAnsi="Times New Roman"/>
          <w:b/>
          <w:sz w:val="24"/>
          <w:szCs w:val="24"/>
          <w:highlight w:val="white"/>
        </w:rPr>
        <w:t>,</w:t>
      </w:r>
      <w:r w:rsidRPr="009E3CC4">
        <w:rPr>
          <w:rFonts w:ascii="Times New Roman" w:eastAsia="Calibri" w:hAnsi="Times New Roman"/>
          <w:b/>
          <w:sz w:val="24"/>
          <w:szCs w:val="24"/>
          <w:highlight w:val="white"/>
        </w:rPr>
        <w:t xml:space="preserve"> </w:t>
      </w:r>
      <w:r w:rsidRPr="009E3CC4">
        <w:rPr>
          <w:rFonts w:ascii="Times New Roman" w:eastAsia="Calibri" w:hAnsi="Times New Roman"/>
          <w:sz w:val="24"/>
          <w:szCs w:val="24"/>
          <w:highlight w:val="white"/>
        </w:rPr>
        <w:t xml:space="preserve">ai sensi dell’art. 3, </w:t>
      </w:r>
      <w:r w:rsidRPr="009E3CC4">
        <w:rPr>
          <w:rFonts w:ascii="Times New Roman" w:eastAsia="Calibri" w:hAnsi="Times New Roman"/>
          <w:sz w:val="24"/>
          <w:szCs w:val="24"/>
        </w:rPr>
        <w:t xml:space="preserve">comma 7, della </w:t>
      </w:r>
      <w:r w:rsidR="005A5E82" w:rsidRPr="009E3CC4">
        <w:rPr>
          <w:rFonts w:ascii="Times New Roman" w:eastAsia="Calibri" w:hAnsi="Times New Roman"/>
          <w:sz w:val="24"/>
          <w:szCs w:val="24"/>
        </w:rPr>
        <w:t>L</w:t>
      </w:r>
      <w:r w:rsidRPr="009E3CC4">
        <w:rPr>
          <w:rFonts w:ascii="Times New Roman" w:eastAsia="Calibri" w:hAnsi="Times New Roman"/>
          <w:sz w:val="24"/>
          <w:szCs w:val="24"/>
        </w:rPr>
        <w:t xml:space="preserve">. 136/2010 e </w:t>
      </w:r>
      <w:proofErr w:type="spellStart"/>
      <w:r w:rsidRPr="009E3CC4">
        <w:rPr>
          <w:rFonts w:ascii="Times New Roman" w:eastAsia="Calibri" w:hAnsi="Times New Roman"/>
          <w:sz w:val="24"/>
          <w:szCs w:val="24"/>
        </w:rPr>
        <w:t>s.m.i.</w:t>
      </w:r>
      <w:proofErr w:type="spellEnd"/>
      <w:r w:rsidRPr="009E3CC4">
        <w:rPr>
          <w:rFonts w:ascii="Times New Roman" w:eastAsia="Calibri" w:hAnsi="Times New Roman"/>
          <w:sz w:val="24"/>
          <w:szCs w:val="24"/>
        </w:rPr>
        <w:t>:</w:t>
      </w:r>
    </w:p>
    <w:p w14:paraId="3E0F38DD" w14:textId="77777777" w:rsidR="00583D87" w:rsidRPr="005A5E82" w:rsidRDefault="007010E2" w:rsidP="001C6F5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eastAsia="Calibri"/>
        </w:rPr>
      </w:pPr>
      <w:r w:rsidRPr="009E3CC4">
        <w:rPr>
          <w:rFonts w:eastAsia="Calibri"/>
        </w:rPr>
        <w:t>che il seguente conto corrente bancario/postale, è dedicato, in via anche non esclusiva, agli appalti/commesse pubbliche:</w:t>
      </w:r>
    </w:p>
    <w:p w14:paraId="0D2F62C9" w14:textId="77777777" w:rsidR="00583D87" w:rsidRPr="005100EF" w:rsidRDefault="00583D87">
      <w:pPr>
        <w:ind w:left="720"/>
        <w:jc w:val="both"/>
        <w:rPr>
          <w:rFonts w:eastAsia="Calibri"/>
          <w:sz w:val="20"/>
          <w:szCs w:val="20"/>
        </w:rPr>
      </w:pPr>
    </w:p>
    <w:tbl>
      <w:tblPr>
        <w:tblStyle w:val="a9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6465"/>
      </w:tblGrid>
      <w:tr w:rsidR="00583D87" w:rsidRPr="009E3CC4" w14:paraId="136A9ED9" w14:textId="77777777">
        <w:tc>
          <w:tcPr>
            <w:tcW w:w="3165" w:type="dxa"/>
          </w:tcPr>
          <w:p w14:paraId="6DED799B" w14:textId="77777777" w:rsidR="00C46B1B" w:rsidRPr="009E3CC4" w:rsidRDefault="00C46B1B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4A5F1F2D" w14:textId="77777777" w:rsidR="00583D87" w:rsidRPr="009E3CC4" w:rsidRDefault="007010E2" w:rsidP="00C46B1B">
            <w:pPr>
              <w:pStyle w:val="Nessunaspaziatura"/>
              <w:rPr>
                <w:rFonts w:ascii="Times New Roman" w:hAnsi="Times New Roman" w:cs="Times New Roman"/>
              </w:rPr>
            </w:pPr>
            <w:r w:rsidRPr="009E3CC4">
              <w:rPr>
                <w:rFonts w:ascii="Times New Roman" w:hAnsi="Times New Roman" w:cs="Times New Roman"/>
              </w:rPr>
              <w:t>Istituto bancario/postale Sede</w:t>
            </w:r>
          </w:p>
          <w:p w14:paraId="3E3BE288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5" w:type="dxa"/>
          </w:tcPr>
          <w:p w14:paraId="1A6E4570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583D87" w:rsidRPr="009E3CC4" w14:paraId="5FC394B2" w14:textId="77777777">
        <w:trPr>
          <w:trHeight w:val="349"/>
        </w:trPr>
        <w:tc>
          <w:tcPr>
            <w:tcW w:w="3165" w:type="dxa"/>
          </w:tcPr>
          <w:p w14:paraId="7C5CB768" w14:textId="77777777" w:rsidR="00C46B1B" w:rsidRPr="009E3CC4" w:rsidRDefault="00C46B1B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0BF5030D" w14:textId="77777777" w:rsidR="00583D87" w:rsidRPr="009E3CC4" w:rsidRDefault="007010E2" w:rsidP="00C46B1B">
            <w:pPr>
              <w:pStyle w:val="Nessunaspaziatura"/>
              <w:rPr>
                <w:rFonts w:ascii="Times New Roman" w:hAnsi="Times New Roman" w:cs="Times New Roman"/>
              </w:rPr>
            </w:pPr>
            <w:r w:rsidRPr="009E3CC4">
              <w:rPr>
                <w:rFonts w:ascii="Times New Roman" w:hAnsi="Times New Roman" w:cs="Times New Roman"/>
              </w:rPr>
              <w:t xml:space="preserve">IBAN </w:t>
            </w:r>
          </w:p>
          <w:p w14:paraId="5182BD59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14:paraId="1FA6DEF1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583D87" w:rsidRPr="009E3CC4" w14:paraId="28A7E54C" w14:textId="77777777">
        <w:tc>
          <w:tcPr>
            <w:tcW w:w="3165" w:type="dxa"/>
          </w:tcPr>
          <w:p w14:paraId="6D2C6600" w14:textId="77777777" w:rsidR="00C46B1B" w:rsidRPr="009E3CC4" w:rsidRDefault="00C46B1B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5B51F912" w14:textId="77777777" w:rsidR="00583D87" w:rsidRPr="009E3CC4" w:rsidRDefault="007010E2" w:rsidP="00C46B1B">
            <w:pPr>
              <w:pStyle w:val="Nessunaspaziatura"/>
              <w:rPr>
                <w:rFonts w:ascii="Times New Roman" w:hAnsi="Times New Roman" w:cs="Times New Roman"/>
              </w:rPr>
            </w:pPr>
            <w:r w:rsidRPr="009E3CC4">
              <w:rPr>
                <w:rFonts w:ascii="Times New Roman" w:hAnsi="Times New Roman" w:cs="Times New Roman"/>
              </w:rPr>
              <w:t xml:space="preserve">BIC/SWIFT CODE </w:t>
            </w:r>
          </w:p>
          <w:p w14:paraId="72CD171B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14:paraId="40FC5268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2AF23354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</w:tbl>
    <w:p w14:paraId="4C146EE6" w14:textId="77777777" w:rsidR="00B6089D" w:rsidRPr="005100EF" w:rsidRDefault="00B6089D" w:rsidP="00C46B1B">
      <w:pPr>
        <w:pStyle w:val="Nessunaspaziatura"/>
        <w:rPr>
          <w:rFonts w:ascii="Times New Roman" w:hAnsi="Times New Roman" w:cs="Times New Roman"/>
          <w:i/>
          <w:sz w:val="20"/>
          <w:szCs w:val="20"/>
        </w:rPr>
      </w:pPr>
    </w:p>
    <w:p w14:paraId="46EF42AC" w14:textId="77777777" w:rsidR="00583D87" w:rsidRPr="009E3CC4" w:rsidRDefault="007010E2" w:rsidP="009E3CC4">
      <w:pPr>
        <w:numPr>
          <w:ilvl w:val="0"/>
          <w:numId w:val="1"/>
        </w:numPr>
        <w:spacing w:line="360" w:lineRule="auto"/>
        <w:jc w:val="both"/>
      </w:pPr>
      <w:r w:rsidRPr="009E3CC4">
        <w:t>Che sono delegati ad operare sul conto sopraindicato i seguenti soggetti:</w:t>
      </w:r>
    </w:p>
    <w:p w14:paraId="63DDA782" w14:textId="77777777" w:rsidR="00583D87" w:rsidRPr="005100EF" w:rsidRDefault="00583D87" w:rsidP="00C46B1B">
      <w:pPr>
        <w:pStyle w:val="Nessunaspaziatura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83D87" w:rsidRPr="009E3CC4" w14:paraId="113EB744" w14:textId="77777777">
        <w:tc>
          <w:tcPr>
            <w:tcW w:w="1925" w:type="dxa"/>
          </w:tcPr>
          <w:p w14:paraId="49701D10" w14:textId="77777777" w:rsidR="00C46B1B" w:rsidRPr="009E3CC4" w:rsidRDefault="00C46B1B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</w:p>
          <w:p w14:paraId="6D17CBCC" w14:textId="77777777" w:rsidR="00583D87" w:rsidRPr="009E3CC4" w:rsidRDefault="007010E2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9E3CC4">
              <w:rPr>
                <w:rFonts w:ascii="Times New Roman" w:hAnsi="Times New Roman" w:cs="Times New Roman"/>
              </w:rPr>
              <w:t>Nome</w:t>
            </w:r>
          </w:p>
          <w:p w14:paraId="44F23AE8" w14:textId="77777777" w:rsidR="00583D87" w:rsidRPr="009E3CC4" w:rsidRDefault="00583D87" w:rsidP="00C46B1B">
            <w:pPr>
              <w:pStyle w:val="Nessunaspaziatura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14:paraId="1BCAC268" w14:textId="77777777" w:rsidR="00C46B1B" w:rsidRPr="009E3CC4" w:rsidRDefault="00C46B1B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</w:p>
          <w:p w14:paraId="4C90C761" w14:textId="77777777" w:rsidR="00583D87" w:rsidRPr="009E3CC4" w:rsidRDefault="007010E2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9E3CC4">
              <w:rPr>
                <w:rFonts w:ascii="Times New Roman" w:hAnsi="Times New Roman" w:cs="Times New Roman"/>
              </w:rPr>
              <w:t>Cognome</w:t>
            </w:r>
          </w:p>
          <w:p w14:paraId="693DA589" w14:textId="77777777" w:rsidR="00583D87" w:rsidRPr="009E3CC4" w:rsidRDefault="00583D87" w:rsidP="00C46B1B">
            <w:pPr>
              <w:pStyle w:val="Nessunaspaziatura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26" w:type="dxa"/>
          </w:tcPr>
          <w:p w14:paraId="7D0455AD" w14:textId="77777777" w:rsidR="00C46B1B" w:rsidRPr="009E3CC4" w:rsidRDefault="00C46B1B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</w:p>
          <w:p w14:paraId="2A57D70B" w14:textId="77777777" w:rsidR="00583D87" w:rsidRPr="009E3CC4" w:rsidRDefault="007010E2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9E3CC4">
              <w:rPr>
                <w:rFonts w:ascii="Times New Roman" w:hAnsi="Times New Roman" w:cs="Times New Roman"/>
              </w:rPr>
              <w:t>Luogo di nascita</w:t>
            </w:r>
          </w:p>
          <w:p w14:paraId="06E18AF4" w14:textId="77777777" w:rsidR="00583D87" w:rsidRPr="009E3CC4" w:rsidRDefault="00583D87" w:rsidP="00C46B1B">
            <w:pPr>
              <w:pStyle w:val="Nessunaspaziatura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26" w:type="dxa"/>
          </w:tcPr>
          <w:p w14:paraId="159C70D6" w14:textId="77777777" w:rsidR="00C46B1B" w:rsidRPr="009E3CC4" w:rsidRDefault="00C46B1B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</w:p>
          <w:p w14:paraId="2DA16C14" w14:textId="77777777" w:rsidR="00583D87" w:rsidRPr="009E3CC4" w:rsidRDefault="007010E2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9E3CC4">
              <w:rPr>
                <w:rFonts w:ascii="Times New Roman" w:hAnsi="Times New Roman" w:cs="Times New Roman"/>
              </w:rPr>
              <w:t>Data di nascita</w:t>
            </w:r>
          </w:p>
          <w:p w14:paraId="24BC06CC" w14:textId="77777777" w:rsidR="00583D87" w:rsidRPr="009E3CC4" w:rsidRDefault="00583D87" w:rsidP="00C46B1B">
            <w:pPr>
              <w:pStyle w:val="Nessunaspaziatura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26" w:type="dxa"/>
          </w:tcPr>
          <w:p w14:paraId="5C5D772E" w14:textId="77777777" w:rsidR="00C46B1B" w:rsidRPr="009E3CC4" w:rsidRDefault="00C46B1B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</w:p>
          <w:p w14:paraId="08B20CF6" w14:textId="77777777" w:rsidR="00583D87" w:rsidRPr="009E3CC4" w:rsidRDefault="007010E2" w:rsidP="00C46B1B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9E3CC4">
              <w:rPr>
                <w:rFonts w:ascii="Times New Roman" w:hAnsi="Times New Roman" w:cs="Times New Roman"/>
              </w:rPr>
              <w:t>Codice Fiscale</w:t>
            </w:r>
          </w:p>
          <w:p w14:paraId="31A7E666" w14:textId="77777777" w:rsidR="00583D87" w:rsidRPr="009E3CC4" w:rsidRDefault="00583D87" w:rsidP="00C46B1B">
            <w:pPr>
              <w:pStyle w:val="Nessunaspaziatura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3D87" w:rsidRPr="009E3CC4" w14:paraId="285FC5A8" w14:textId="77777777">
        <w:tc>
          <w:tcPr>
            <w:tcW w:w="1925" w:type="dxa"/>
          </w:tcPr>
          <w:p w14:paraId="2E0967DF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39E2AA62" w14:textId="77777777" w:rsidR="00C46B1B" w:rsidRPr="009E3CC4" w:rsidRDefault="00C46B1B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7AF394F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8365F05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8E81C0E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B892BBE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583D87" w:rsidRPr="009E3CC4" w14:paraId="24BED67A" w14:textId="77777777">
        <w:tc>
          <w:tcPr>
            <w:tcW w:w="1925" w:type="dxa"/>
          </w:tcPr>
          <w:p w14:paraId="7D2E8941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7D5490E6" w14:textId="77777777" w:rsidR="00C46B1B" w:rsidRPr="009E3CC4" w:rsidRDefault="00C46B1B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047C55C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C6B335C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79E4190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D4615CB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583D87" w:rsidRPr="009E3CC4" w14:paraId="145593C6" w14:textId="77777777">
        <w:tc>
          <w:tcPr>
            <w:tcW w:w="1925" w:type="dxa"/>
          </w:tcPr>
          <w:p w14:paraId="4836D5F8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7ABB6827" w14:textId="77777777" w:rsidR="00C46B1B" w:rsidRPr="009E3CC4" w:rsidRDefault="00C46B1B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29790F0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BA008E7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58244DD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1988C92" w14:textId="77777777" w:rsidR="00583D87" w:rsidRPr="009E3CC4" w:rsidRDefault="00583D87" w:rsidP="00C46B1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</w:tbl>
    <w:p w14:paraId="3212BCBE" w14:textId="77777777" w:rsidR="00583D87" w:rsidRPr="005100EF" w:rsidRDefault="007010E2">
      <w:pPr>
        <w:jc w:val="both"/>
        <w:rPr>
          <w:rFonts w:eastAsia="Calibri"/>
          <w:b/>
          <w:sz w:val="20"/>
          <w:szCs w:val="20"/>
        </w:rPr>
      </w:pPr>
      <w:r w:rsidRPr="005100EF">
        <w:rPr>
          <w:rFonts w:eastAsia="Calibri"/>
          <w:b/>
          <w:sz w:val="20"/>
          <w:szCs w:val="20"/>
        </w:rPr>
        <w:t xml:space="preserve"> </w:t>
      </w:r>
    </w:p>
    <w:p w14:paraId="13DF8624" w14:textId="77777777" w:rsidR="00D11144" w:rsidRPr="005100EF" w:rsidRDefault="00D11144">
      <w:pPr>
        <w:tabs>
          <w:tab w:val="left" w:pos="-1800"/>
          <w:tab w:val="left" w:pos="1080"/>
          <w:tab w:val="left" w:pos="1800"/>
          <w:tab w:val="left" w:pos="6300"/>
        </w:tabs>
        <w:spacing w:before="40" w:after="40"/>
        <w:jc w:val="both"/>
        <w:rPr>
          <w:rFonts w:eastAsia="Calibri"/>
          <w:b/>
          <w:sz w:val="20"/>
          <w:szCs w:val="20"/>
        </w:rPr>
      </w:pPr>
    </w:p>
    <w:p w14:paraId="0129C0A4" w14:textId="118D7364" w:rsidR="00583D87" w:rsidRPr="009E3CC4" w:rsidRDefault="007010E2" w:rsidP="009E3CC4">
      <w:pPr>
        <w:pStyle w:val="Paragrafoelenco"/>
        <w:numPr>
          <w:ilvl w:val="0"/>
          <w:numId w:val="5"/>
        </w:numPr>
        <w:spacing w:line="360" w:lineRule="auto"/>
        <w:ind w:left="142" w:hanging="284"/>
        <w:rPr>
          <w:rFonts w:ascii="Times New Roman" w:eastAsia="Calibri" w:hAnsi="Times New Roman"/>
          <w:b/>
          <w:sz w:val="24"/>
          <w:szCs w:val="24"/>
          <w:highlight w:val="white"/>
        </w:rPr>
      </w:pPr>
      <w:r w:rsidRPr="009E3CC4">
        <w:rPr>
          <w:rFonts w:ascii="Times New Roman" w:eastAsia="Calibri" w:hAnsi="Times New Roman"/>
          <w:b/>
          <w:sz w:val="24"/>
          <w:szCs w:val="24"/>
          <w:highlight w:val="white"/>
        </w:rPr>
        <w:t xml:space="preserve">SI IMPEGNA: </w:t>
      </w:r>
    </w:p>
    <w:p w14:paraId="39CFF17A" w14:textId="65172891" w:rsidR="00583D87" w:rsidRPr="009E3CC4" w:rsidRDefault="00D8256D" w:rsidP="001C6F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/>
        <w:jc w:val="both"/>
        <w:rPr>
          <w:rFonts w:eastAsia="Calibri"/>
          <w:bCs/>
          <w:color w:val="000000"/>
          <w:highlight w:val="white"/>
        </w:rPr>
      </w:pPr>
      <w:r>
        <w:rPr>
          <w:rFonts w:eastAsia="Calibri"/>
          <w:bCs/>
          <w:color w:val="000000"/>
          <w:highlight w:val="white"/>
        </w:rPr>
        <w:t>a</w:t>
      </w:r>
      <w:r w:rsidR="007010E2" w:rsidRPr="009E3CC4">
        <w:rPr>
          <w:rFonts w:eastAsia="Calibri"/>
          <w:bCs/>
          <w:color w:val="000000"/>
          <w:highlight w:val="white"/>
        </w:rPr>
        <w:t xml:space="preserve"> comunicare ogni eventuale variazione dei dati sopra riportati;</w:t>
      </w:r>
    </w:p>
    <w:p w14:paraId="796F9B00" w14:textId="696A27FB" w:rsidR="00583D87" w:rsidRPr="009E3CC4" w:rsidRDefault="00D8256D" w:rsidP="001C6F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/>
        <w:jc w:val="both"/>
        <w:rPr>
          <w:rFonts w:eastAsia="Calibri"/>
          <w:bCs/>
          <w:color w:val="000000"/>
          <w:highlight w:val="white"/>
        </w:rPr>
      </w:pPr>
      <w:r>
        <w:rPr>
          <w:rFonts w:eastAsia="Calibri"/>
          <w:bCs/>
          <w:color w:val="000000"/>
          <w:highlight w:val="white"/>
        </w:rPr>
        <w:lastRenderedPageBreak/>
        <w:t>a</w:t>
      </w:r>
      <w:r w:rsidR="007010E2" w:rsidRPr="009E3CC4">
        <w:rPr>
          <w:rFonts w:eastAsia="Calibri"/>
          <w:bCs/>
          <w:color w:val="000000"/>
          <w:highlight w:val="white"/>
        </w:rPr>
        <w:t xml:space="preserve"> dare immediata comunicazione alla stazione appaltante della notizia dell’inadempimento della propria controparte (subappaltatore / subcontraente) agli obblighi di tracciabilità dei flussi finanziari</w:t>
      </w:r>
    </w:p>
    <w:p w14:paraId="723C6221" w14:textId="77777777" w:rsidR="009E3CC4" w:rsidRDefault="009E3CC4" w:rsidP="00F80EDA">
      <w:pPr>
        <w:tabs>
          <w:tab w:val="left" w:pos="-1800"/>
          <w:tab w:val="left" w:pos="1080"/>
          <w:tab w:val="left" w:pos="1800"/>
          <w:tab w:val="left" w:pos="6300"/>
        </w:tabs>
        <w:spacing w:before="40" w:after="40" w:line="276" w:lineRule="auto"/>
        <w:jc w:val="both"/>
        <w:rPr>
          <w:rFonts w:eastAsia="Calibri"/>
          <w:bCs/>
        </w:rPr>
      </w:pPr>
    </w:p>
    <w:p w14:paraId="499A57D2" w14:textId="15B23F8B" w:rsidR="00583D87" w:rsidRPr="00D8256D" w:rsidRDefault="007010E2" w:rsidP="00D8256D">
      <w:pPr>
        <w:pStyle w:val="Paragrafoelenco"/>
        <w:numPr>
          <w:ilvl w:val="0"/>
          <w:numId w:val="5"/>
        </w:numPr>
        <w:spacing w:line="360" w:lineRule="auto"/>
        <w:ind w:left="142" w:hanging="284"/>
        <w:rPr>
          <w:rFonts w:ascii="Times New Roman" w:eastAsia="Calibri" w:hAnsi="Times New Roman"/>
          <w:b/>
          <w:bCs/>
          <w:sz w:val="24"/>
          <w:szCs w:val="24"/>
          <w:highlight w:val="white"/>
        </w:rPr>
      </w:pPr>
      <w:r w:rsidRPr="00D8256D">
        <w:rPr>
          <w:rFonts w:ascii="Times New Roman" w:eastAsia="Calibri" w:hAnsi="Times New Roman"/>
          <w:b/>
          <w:bCs/>
          <w:sz w:val="24"/>
          <w:szCs w:val="24"/>
          <w:highlight w:val="white"/>
        </w:rPr>
        <w:t xml:space="preserve">PRENDE ATTO CHE: </w:t>
      </w:r>
    </w:p>
    <w:p w14:paraId="4127E0D7" w14:textId="3B35780B" w:rsidR="00583D87" w:rsidRPr="009E3CC4" w:rsidRDefault="00D8256D" w:rsidP="00D82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eastAsia="Calibri"/>
          <w:bCs/>
          <w:color w:val="000000"/>
          <w:highlight w:val="white"/>
        </w:rPr>
      </w:pPr>
      <w:r>
        <w:rPr>
          <w:rFonts w:eastAsia="Calibri"/>
          <w:bCs/>
          <w:color w:val="000000"/>
          <w:highlight w:val="white"/>
        </w:rPr>
        <w:t>i</w:t>
      </w:r>
      <w:r w:rsidR="007010E2" w:rsidRPr="009E3CC4">
        <w:rPr>
          <w:rFonts w:eastAsia="Calibri"/>
          <w:bCs/>
          <w:color w:val="000000"/>
          <w:highlight w:val="white"/>
        </w:rPr>
        <w:t xml:space="preserve">l mancato utilizzo del bonifico bancario o postale ovvero degli altri strumenti di incasso o pagamento idonei a consentire la piena tracciabilità delle operazioni costituisce causa di risoluzione del contratto ai sensi dell’art. 3 comma 9 bis della Legge 136/2010 e </w:t>
      </w:r>
      <w:proofErr w:type="spellStart"/>
      <w:r w:rsidR="007010E2" w:rsidRPr="009E3CC4">
        <w:rPr>
          <w:rFonts w:eastAsia="Calibri"/>
          <w:bCs/>
          <w:color w:val="000000"/>
          <w:highlight w:val="white"/>
        </w:rPr>
        <w:t>s.m.i.</w:t>
      </w:r>
      <w:proofErr w:type="spellEnd"/>
      <w:r w:rsidR="007010E2" w:rsidRPr="009E3CC4">
        <w:rPr>
          <w:rFonts w:eastAsia="Calibri"/>
          <w:bCs/>
          <w:color w:val="000000"/>
          <w:highlight w:val="white"/>
        </w:rPr>
        <w:t xml:space="preserve">; </w:t>
      </w:r>
    </w:p>
    <w:p w14:paraId="31E971DF" w14:textId="14B3205B" w:rsidR="00583D87" w:rsidRPr="009E3CC4" w:rsidRDefault="00D8256D" w:rsidP="00D82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eastAsia="Calibri"/>
          <w:bCs/>
          <w:color w:val="000000"/>
          <w:highlight w:val="white"/>
        </w:rPr>
      </w:pPr>
      <w:r>
        <w:rPr>
          <w:rFonts w:eastAsia="Calibri"/>
          <w:bCs/>
          <w:color w:val="000000"/>
          <w:highlight w:val="white"/>
        </w:rPr>
        <w:t>q</w:t>
      </w:r>
      <w:r w:rsidR="007010E2" w:rsidRPr="009E3CC4">
        <w:rPr>
          <w:rFonts w:eastAsia="Calibri"/>
          <w:bCs/>
          <w:color w:val="000000"/>
          <w:highlight w:val="white"/>
        </w:rPr>
        <w:t>ualsiasi inadempienza comporterà la risoluzione automatica del rapporto contrattuale;</w:t>
      </w:r>
    </w:p>
    <w:p w14:paraId="63C242B7" w14:textId="3F2D2FBD" w:rsidR="00583D87" w:rsidRPr="009E3CC4" w:rsidRDefault="00D8256D" w:rsidP="00D8256D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eastAsia="Calibri"/>
          <w:bCs/>
          <w:color w:val="000000"/>
          <w:highlight w:val="white"/>
        </w:rPr>
      </w:pPr>
      <w:r>
        <w:rPr>
          <w:rFonts w:eastAsia="Calibri"/>
          <w:bCs/>
          <w:color w:val="000000"/>
          <w:highlight w:val="white"/>
        </w:rPr>
        <w:t>l</w:t>
      </w:r>
      <w:r w:rsidR="007010E2" w:rsidRPr="009E3CC4">
        <w:rPr>
          <w:rFonts w:eastAsia="Calibri"/>
          <w:bCs/>
          <w:color w:val="000000"/>
          <w:highlight w:val="white"/>
        </w:rPr>
        <w:t xml:space="preserve">a presente dichiarazione è da considerarsi valida fino a revoca / sostituzione. </w:t>
      </w:r>
    </w:p>
    <w:p w14:paraId="2E8643FE" w14:textId="77777777" w:rsidR="00D11144" w:rsidRPr="009E3CC4" w:rsidRDefault="00D11144" w:rsidP="00F80EDA">
      <w:pPr>
        <w:widowControl w:val="0"/>
        <w:spacing w:before="164" w:line="276" w:lineRule="auto"/>
        <w:ind w:right="254"/>
        <w:jc w:val="both"/>
        <w:rPr>
          <w:rFonts w:eastAsia="Calibri"/>
          <w:bCs/>
        </w:rPr>
      </w:pPr>
    </w:p>
    <w:p w14:paraId="6FEB351F" w14:textId="438D3FE0" w:rsidR="00583D87" w:rsidRPr="009E3CC4" w:rsidRDefault="007010E2" w:rsidP="00D8256D">
      <w:pPr>
        <w:pStyle w:val="Paragrafoelenco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8256D">
        <w:rPr>
          <w:rFonts w:ascii="Times New Roman" w:eastAsia="Calibri" w:hAnsi="Times New Roman"/>
          <w:b/>
          <w:bCs/>
          <w:sz w:val="24"/>
          <w:szCs w:val="24"/>
          <w:highlight w:val="white"/>
        </w:rPr>
        <w:t>DICHIARA</w:t>
      </w:r>
      <w:r w:rsidRPr="009E3CC4">
        <w:rPr>
          <w:rFonts w:ascii="Times New Roman" w:eastAsia="Calibri" w:hAnsi="Times New Roman"/>
          <w:bCs/>
          <w:sz w:val="24"/>
          <w:szCs w:val="24"/>
        </w:rPr>
        <w:t xml:space="preserve"> inoltre, per sé e per i soggetti sopra indicati, di essere informato/a, ai sensi del Regolamento (UE) 2016/679 ("GDPR"), che i dati personali raccolti saranno trattati, anche con strumenti informatici, esclusivamente nell’ambito del procedimento per il quale la presente dichiarazione viene resa.</w:t>
      </w:r>
    </w:p>
    <w:p w14:paraId="2D61DBE7" w14:textId="77777777" w:rsidR="00583D87" w:rsidRPr="009E3CC4" w:rsidRDefault="00583D87">
      <w:pPr>
        <w:jc w:val="both"/>
        <w:rPr>
          <w:rFonts w:eastAsia="Calibri"/>
        </w:rPr>
      </w:pPr>
    </w:p>
    <w:p w14:paraId="1E3DE74A" w14:textId="77777777" w:rsidR="00165BAB" w:rsidRPr="009E3CC4" w:rsidRDefault="00165BAB">
      <w:pPr>
        <w:jc w:val="both"/>
        <w:rPr>
          <w:rFonts w:eastAsia="Calibri"/>
        </w:rPr>
      </w:pPr>
    </w:p>
    <w:p w14:paraId="47DEC877" w14:textId="77777777" w:rsidR="00165BAB" w:rsidRPr="009E3CC4" w:rsidRDefault="00165BAB">
      <w:pPr>
        <w:jc w:val="both"/>
        <w:rPr>
          <w:rFonts w:eastAsia="Calibri"/>
        </w:rPr>
      </w:pPr>
    </w:p>
    <w:p w14:paraId="48BD5B1E" w14:textId="77777777" w:rsidR="00583D87" w:rsidRPr="009E3CC4" w:rsidRDefault="00FF7803">
      <w:pPr>
        <w:jc w:val="both"/>
        <w:rPr>
          <w:rFonts w:eastAsia="Calibri"/>
        </w:rPr>
      </w:pPr>
      <w:r w:rsidRPr="009E3CC4">
        <w:rPr>
          <w:rFonts w:eastAsia="Calibri"/>
        </w:rPr>
        <w:t>Luogo e</w:t>
      </w:r>
      <w:r w:rsidR="007010E2" w:rsidRPr="009E3CC4">
        <w:rPr>
          <w:rFonts w:eastAsia="Calibri"/>
        </w:rPr>
        <w:t xml:space="preserve"> data</w:t>
      </w:r>
      <w:r w:rsidR="00165BAB" w:rsidRPr="009E3CC4">
        <w:rPr>
          <w:rFonts w:eastAsia="Calibri"/>
        </w:rPr>
        <w:t>,</w:t>
      </w:r>
    </w:p>
    <w:p w14:paraId="235D583B" w14:textId="77777777" w:rsidR="00B6089D" w:rsidRPr="009E3CC4" w:rsidRDefault="00B6089D">
      <w:pPr>
        <w:widowControl w:val="0"/>
        <w:jc w:val="right"/>
        <w:rPr>
          <w:rFonts w:eastAsia="Calibri"/>
        </w:rPr>
      </w:pPr>
    </w:p>
    <w:p w14:paraId="4F0E8A1A" w14:textId="77777777" w:rsidR="00583D87" w:rsidRPr="009E3CC4" w:rsidRDefault="007010E2" w:rsidP="00B6089D">
      <w:pPr>
        <w:widowControl w:val="0"/>
        <w:ind w:left="4320" w:firstLine="720"/>
        <w:jc w:val="center"/>
        <w:rPr>
          <w:rFonts w:eastAsia="Calibri"/>
          <w:i/>
        </w:rPr>
      </w:pPr>
      <w:r w:rsidRPr="009E3CC4">
        <w:rPr>
          <w:rFonts w:eastAsia="Calibri"/>
        </w:rPr>
        <w:t xml:space="preserve">Firma </w:t>
      </w:r>
    </w:p>
    <w:p w14:paraId="7BD4E9E6" w14:textId="77777777" w:rsidR="00583D87" w:rsidRPr="009E3CC4" w:rsidRDefault="00583D87" w:rsidP="00BA626B">
      <w:pPr>
        <w:widowControl w:val="0"/>
        <w:ind w:left="4320" w:firstLine="720"/>
        <w:jc w:val="center"/>
        <w:rPr>
          <w:rFonts w:eastAsia="Calibri"/>
          <w:i/>
          <w:lang w:val="en-US"/>
        </w:rPr>
      </w:pPr>
    </w:p>
    <w:sectPr w:rsidR="00583D87" w:rsidRPr="009E3CC4" w:rsidSect="00050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11F1C" w14:textId="77777777" w:rsidR="00A701A0" w:rsidRDefault="00A701A0">
      <w:r>
        <w:separator/>
      </w:r>
    </w:p>
  </w:endnote>
  <w:endnote w:type="continuationSeparator" w:id="0">
    <w:p w14:paraId="6A9BB034" w14:textId="77777777" w:rsidR="00A701A0" w:rsidRDefault="00A7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DFFC" w14:textId="77777777" w:rsidR="00583D87" w:rsidRDefault="00583D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EFCFB" w14:textId="77777777" w:rsidR="00652365" w:rsidRDefault="00652365" w:rsidP="00652365">
    <w:pPr>
      <w:jc w:val="center"/>
      <w:rPr>
        <w:rFonts w:ascii="Titillium" w:hAnsi="Titillium"/>
        <w:sz w:val="16"/>
        <w:szCs w:val="16"/>
      </w:rPr>
    </w:pPr>
    <w:r>
      <w:rPr>
        <w:noProof/>
      </w:rPr>
      <w:drawing>
        <wp:inline distT="0" distB="0" distL="0" distR="0" wp14:anchorId="675A8AF9" wp14:editId="17926A92">
          <wp:extent cx="5553710" cy="164465"/>
          <wp:effectExtent l="0" t="0" r="8890" b="6985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16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tillium" w:hAnsi="Titillium"/>
        <w:sz w:val="16"/>
        <w:szCs w:val="16"/>
      </w:rPr>
      <w:t xml:space="preserve"> </w:t>
    </w:r>
  </w:p>
  <w:p w14:paraId="77FC14DA" w14:textId="77777777" w:rsidR="00652365" w:rsidRDefault="00652365" w:rsidP="00652365">
    <w:pPr>
      <w:jc w:val="center"/>
      <w:rPr>
        <w:rFonts w:ascii="Times" w:hAnsi="Times"/>
        <w:color w:val="2E5E81"/>
        <w:sz w:val="16"/>
        <w:szCs w:val="16"/>
      </w:rPr>
    </w:pPr>
    <w:r>
      <w:rPr>
        <w:rFonts w:ascii="Times" w:hAnsi="Times"/>
        <w:color w:val="2E5E81"/>
        <w:sz w:val="16"/>
        <w:szCs w:val="16"/>
      </w:rPr>
      <w:t xml:space="preserve">Sede Legale </w:t>
    </w:r>
    <w:r w:rsidRPr="006B7285">
      <w:rPr>
        <w:rFonts w:ascii="Times" w:hAnsi="Times"/>
        <w:color w:val="2E5E81"/>
        <w:sz w:val="16"/>
        <w:szCs w:val="16"/>
      </w:rPr>
      <w:t>V</w:t>
    </w:r>
    <w:r>
      <w:rPr>
        <w:rFonts w:ascii="Times" w:hAnsi="Times"/>
        <w:color w:val="2E5E81"/>
        <w:sz w:val="16"/>
        <w:szCs w:val="16"/>
      </w:rPr>
      <w:t>ia Bandiera 11 - 90133 Palermo Italia</w:t>
    </w:r>
    <w:r w:rsidRPr="006B7285">
      <w:rPr>
        <w:rFonts w:ascii="Times" w:hAnsi="Times"/>
        <w:color w:val="2E5E81"/>
        <w:sz w:val="16"/>
        <w:szCs w:val="16"/>
      </w:rPr>
      <w:t xml:space="preserve"> Tel +39 091.60</w:t>
    </w:r>
    <w:r>
      <w:rPr>
        <w:rFonts w:ascii="Times" w:hAnsi="Times"/>
        <w:color w:val="2E5E81"/>
        <w:sz w:val="16"/>
        <w:szCs w:val="16"/>
      </w:rPr>
      <w:t xml:space="preserve">41 111 </w:t>
    </w:r>
  </w:p>
  <w:p w14:paraId="1CB8F013" w14:textId="77777777" w:rsidR="00652365" w:rsidRPr="006B7285" w:rsidRDefault="00652365" w:rsidP="00652365">
    <w:pPr>
      <w:jc w:val="center"/>
      <w:rPr>
        <w:rFonts w:ascii="Times" w:hAnsi="Times"/>
        <w:color w:val="2E5E81"/>
        <w:sz w:val="16"/>
        <w:szCs w:val="16"/>
      </w:rPr>
    </w:pPr>
    <w:r w:rsidRPr="006B7285">
      <w:rPr>
        <w:rFonts w:ascii="Times" w:hAnsi="Times"/>
        <w:color w:val="2E5E81"/>
        <w:sz w:val="16"/>
        <w:szCs w:val="16"/>
      </w:rPr>
      <w:t xml:space="preserve">info@fondazionerimed.com- </w:t>
    </w:r>
    <w:hyperlink r:id="rId2" w:history="1">
      <w:r w:rsidRPr="00EF0D6E">
        <w:rPr>
          <w:rFonts w:ascii="Times" w:hAnsi="Times"/>
          <w:color w:val="2E5E81"/>
          <w:sz w:val="16"/>
          <w:szCs w:val="16"/>
        </w:rPr>
        <w:t>www.fondazionerimed.eu</w:t>
      </w:r>
    </w:hyperlink>
    <w:r>
      <w:rPr>
        <w:rFonts w:ascii="Times" w:hAnsi="Times"/>
        <w:color w:val="2E5E81"/>
        <w:sz w:val="16"/>
        <w:szCs w:val="16"/>
      </w:rPr>
      <w:t xml:space="preserve"> - </w:t>
    </w:r>
    <w:r w:rsidRPr="006B7285">
      <w:rPr>
        <w:rFonts w:ascii="Times" w:hAnsi="Times"/>
        <w:color w:val="2E5E81"/>
        <w:sz w:val="16"/>
        <w:szCs w:val="16"/>
      </w:rPr>
      <w:t>Codice fiscale 972077</w:t>
    </w:r>
    <w:r>
      <w:rPr>
        <w:rFonts w:ascii="Times" w:hAnsi="Times"/>
        <w:color w:val="2E5E81"/>
        <w:sz w:val="16"/>
        <w:szCs w:val="16"/>
      </w:rPr>
      <w:t xml:space="preserve">90821- Partita iva 06317780820 </w:t>
    </w:r>
    <w:r w:rsidRPr="006B7285">
      <w:rPr>
        <w:rFonts w:ascii="Times" w:hAnsi="Times"/>
        <w:color w:val="2E5E81"/>
        <w:sz w:val="16"/>
        <w:szCs w:val="16"/>
      </w:rPr>
      <w:t>- Rea 317196</w:t>
    </w:r>
  </w:p>
  <w:p w14:paraId="7DDECC8F" w14:textId="77777777" w:rsidR="00652365" w:rsidRPr="006B7285" w:rsidRDefault="00652365" w:rsidP="00652365">
    <w:pPr>
      <w:jc w:val="center"/>
      <w:rPr>
        <w:rFonts w:ascii="Times" w:hAnsi="Times"/>
        <w:color w:val="2E5E81"/>
        <w:sz w:val="16"/>
        <w:szCs w:val="16"/>
      </w:rPr>
    </w:pPr>
    <w:r w:rsidRPr="006B7285">
      <w:rPr>
        <w:rFonts w:ascii="Times" w:hAnsi="Times"/>
        <w:color w:val="2E5E81"/>
        <w:sz w:val="16"/>
        <w:szCs w:val="16"/>
      </w:rPr>
      <w:t>Iscritta alla Prefettura di Palermo nel Registro delle Persone Giuridiche al n. 258 parte I e pag. 411 parte II</w:t>
    </w:r>
  </w:p>
  <w:p w14:paraId="0E5FEAD1" w14:textId="77777777" w:rsidR="00583D87" w:rsidRDefault="00583D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0E1A" w14:textId="77777777" w:rsidR="00583D87" w:rsidRDefault="00583D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F07F" w14:textId="77777777" w:rsidR="00A701A0" w:rsidRDefault="00A701A0">
      <w:r>
        <w:separator/>
      </w:r>
    </w:p>
  </w:footnote>
  <w:footnote w:type="continuationSeparator" w:id="0">
    <w:p w14:paraId="23957CCD" w14:textId="77777777" w:rsidR="00A701A0" w:rsidRDefault="00A7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8D05" w14:textId="77777777" w:rsidR="00583D87" w:rsidRDefault="00583D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E030" w14:textId="77777777" w:rsidR="00583D87" w:rsidRDefault="000508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2" w:name="_heading=h.30j0zll" w:colFirst="0" w:colLast="0"/>
    <w:bookmarkEnd w:id="2"/>
    <w:r>
      <w:rPr>
        <w:noProof/>
      </w:rPr>
      <w:drawing>
        <wp:anchor distT="0" distB="0" distL="114300" distR="114300" simplePos="0" relativeHeight="251660288" behindDoc="1" locked="0" layoutInCell="1" allowOverlap="1" wp14:anchorId="1441B555" wp14:editId="31A790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245" cy="11620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87133" w14:textId="77777777" w:rsidR="00583D87" w:rsidRDefault="00583D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7E62" w14:textId="77777777" w:rsidR="00583D87" w:rsidRDefault="00583D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03E2"/>
    <w:multiLevelType w:val="multilevel"/>
    <w:tmpl w:val="49C2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D34DC5"/>
    <w:multiLevelType w:val="multilevel"/>
    <w:tmpl w:val="32848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B22BD3"/>
    <w:multiLevelType w:val="hybridMultilevel"/>
    <w:tmpl w:val="F4FC23A8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5209"/>
    <w:multiLevelType w:val="multilevel"/>
    <w:tmpl w:val="C972B1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C287A"/>
    <w:multiLevelType w:val="multilevel"/>
    <w:tmpl w:val="887445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87"/>
    <w:rsid w:val="000508DD"/>
    <w:rsid w:val="00165BAB"/>
    <w:rsid w:val="001C6F57"/>
    <w:rsid w:val="002B2756"/>
    <w:rsid w:val="003172DD"/>
    <w:rsid w:val="00423637"/>
    <w:rsid w:val="00443B83"/>
    <w:rsid w:val="0046194B"/>
    <w:rsid w:val="004E7321"/>
    <w:rsid w:val="004F2731"/>
    <w:rsid w:val="005100EF"/>
    <w:rsid w:val="00583D87"/>
    <w:rsid w:val="00585C72"/>
    <w:rsid w:val="00595DBF"/>
    <w:rsid w:val="005A5E82"/>
    <w:rsid w:val="005C3F68"/>
    <w:rsid w:val="0060585F"/>
    <w:rsid w:val="00613604"/>
    <w:rsid w:val="00631D23"/>
    <w:rsid w:val="00652365"/>
    <w:rsid w:val="006744E2"/>
    <w:rsid w:val="00681EEB"/>
    <w:rsid w:val="006E1C5F"/>
    <w:rsid w:val="006F78EC"/>
    <w:rsid w:val="007010E2"/>
    <w:rsid w:val="008A3F1D"/>
    <w:rsid w:val="00943662"/>
    <w:rsid w:val="009E3CC4"/>
    <w:rsid w:val="00A701A0"/>
    <w:rsid w:val="00AB5B24"/>
    <w:rsid w:val="00AC368B"/>
    <w:rsid w:val="00B6089D"/>
    <w:rsid w:val="00B96CC1"/>
    <w:rsid w:val="00BA626B"/>
    <w:rsid w:val="00BE3532"/>
    <w:rsid w:val="00C46268"/>
    <w:rsid w:val="00C46B1B"/>
    <w:rsid w:val="00C65A90"/>
    <w:rsid w:val="00C81736"/>
    <w:rsid w:val="00D11144"/>
    <w:rsid w:val="00D21629"/>
    <w:rsid w:val="00D41A5C"/>
    <w:rsid w:val="00D450DB"/>
    <w:rsid w:val="00D8256D"/>
    <w:rsid w:val="00E84186"/>
    <w:rsid w:val="00F80EDA"/>
    <w:rsid w:val="00FC7AFA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218C"/>
  <w15:docId w15:val="{077872A2-5B51-475A-B048-E660768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Pr>
      <w:rFonts w:ascii="Times New Roman" w:hAnsi="Times New Roman" w:cs="Times New Roman"/>
      <w:color w:val="000000"/>
      <w:u w:val="none"/>
      <w:effect w:val="none"/>
    </w:rPr>
  </w:style>
  <w:style w:type="character" w:customStyle="1" w:styleId="CarattereCarattere2">
    <w:name w:val="Carattere Carattere2"/>
    <w:basedOn w:val="Carpredefinitoparagrafo"/>
    <w:uiPriority w:val="99"/>
    <w:rPr>
      <w:rFonts w:eastAsia="Times New Roman" w:cs="Times New Roman"/>
      <w:sz w:val="24"/>
      <w:szCs w:val="24"/>
    </w:rPr>
  </w:style>
  <w:style w:type="paragraph" w:customStyle="1" w:styleId="Normalepr4">
    <w:name w:val="Normale pr4"/>
    <w:basedOn w:val="Normale"/>
    <w:uiPriority w:val="99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name w:val="a1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name w:val="a2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name w:val="a4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name w:val="a5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name w:val="aa"/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6744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zionerimed.e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HSmlgVQvyrBwKwuk5A/zhuJug==">CgMxLjAyCWguMzBqMHpsbDgAciExRkNTLXFydnpfYTk4cU9ReXZSZ3IxTEZRSkMxRDg2dUQ=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Tabarrini</dc:creator>
  <cp:lastModifiedBy>Saverino, Renato</cp:lastModifiedBy>
  <cp:revision>10</cp:revision>
  <dcterms:created xsi:type="dcterms:W3CDTF">2024-10-15T11:28:00Z</dcterms:created>
  <dcterms:modified xsi:type="dcterms:W3CDTF">2025-06-19T09:42:00Z</dcterms:modified>
</cp:coreProperties>
</file>